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9"/>
        <w:gridCol w:w="6058"/>
      </w:tblGrid>
      <w:tr w:rsidR="00185DC9" w:rsidRPr="00F80B7B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2864CFD0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 xml:space="preserve">Facultatea de </w:t>
            </w:r>
            <w:r w:rsidR="00185DC9" w:rsidRPr="00F80B7B">
              <w:rPr>
                <w:rFonts w:asciiTheme="minorHAnsi" w:hAnsiTheme="minorHAnsi" w:cstheme="minorHAnsi"/>
              </w:rPr>
              <w:t>Construcții</w:t>
            </w:r>
          </w:p>
        </w:tc>
      </w:tr>
      <w:tr w:rsidR="00185DC9" w:rsidRPr="00F80B7B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7E3EFB13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Măsurători terestre şi cadastru</w:t>
            </w:r>
            <w:r>
              <w:rPr>
                <w:rFonts w:asciiTheme="minorHAnsi" w:hAnsiTheme="minorHAnsi" w:cstheme="minorHAnsi"/>
              </w:rPr>
              <w:t xml:space="preserve"> (M.T.C.)</w:t>
            </w:r>
          </w:p>
        </w:tc>
      </w:tr>
      <w:tr w:rsidR="00185DC9" w:rsidRPr="00F80B7B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2AAE894E" w:rsidR="00185DC9" w:rsidRPr="00F80B7B" w:rsidRDefault="00185DC9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Inginerie Civilă</w:t>
            </w:r>
            <w:r w:rsidR="00850BE5">
              <w:rPr>
                <w:rFonts w:asciiTheme="minorHAnsi" w:hAnsiTheme="minorHAnsi" w:cstheme="minorHAnsi"/>
              </w:rPr>
              <w:t xml:space="preserve"> si Instala</w:t>
            </w:r>
            <w:r w:rsidR="0060753E">
              <w:rPr>
                <w:rFonts w:asciiTheme="minorHAnsi" w:hAnsiTheme="minorHAnsi" w:cstheme="minorHAnsi"/>
              </w:rPr>
              <w:t>ţ</w:t>
            </w:r>
            <w:r w:rsidR="00850BE5">
              <w:rPr>
                <w:rFonts w:asciiTheme="minorHAnsi" w:hAnsiTheme="minorHAnsi" w:cstheme="minorHAnsi"/>
              </w:rPr>
              <w:t>ii</w:t>
            </w:r>
          </w:p>
        </w:tc>
      </w:tr>
      <w:tr w:rsidR="00185DC9" w:rsidRPr="00F80B7B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F80B7B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Master </w:t>
            </w:r>
          </w:p>
        </w:tc>
      </w:tr>
      <w:tr w:rsidR="00185DC9" w:rsidRPr="00F80B7B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46DA0989" w:rsidR="00185DC9" w:rsidRPr="00F80B7B" w:rsidRDefault="0060753E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Proiectarea Avansat</w:t>
            </w:r>
            <w:r>
              <w:rPr>
                <w:rFonts w:asciiTheme="minorHAnsi" w:hAnsiTheme="minorHAnsi" w:cstheme="minorHAnsi"/>
              </w:rPr>
              <w:t>ă</w:t>
            </w:r>
            <w:r w:rsidRPr="0060753E">
              <w:rPr>
                <w:rFonts w:asciiTheme="minorHAnsi" w:hAnsiTheme="minorHAnsi" w:cstheme="minorHAnsi"/>
              </w:rPr>
              <w:t xml:space="preserve"> A Structurilor Din Lemn </w:t>
            </w:r>
            <w:r>
              <w:rPr>
                <w:rFonts w:asciiTheme="minorHAnsi" w:hAnsiTheme="minorHAnsi" w:cstheme="minorHAnsi"/>
              </w:rPr>
              <w:t>Ş</w:t>
            </w:r>
            <w:r w:rsidRPr="0060753E">
              <w:rPr>
                <w:rFonts w:asciiTheme="minorHAnsi" w:hAnsiTheme="minorHAnsi" w:cstheme="minorHAnsi"/>
              </w:rPr>
              <w:t>i Metal</w:t>
            </w:r>
          </w:p>
        </w:tc>
      </w:tr>
      <w:tr w:rsidR="00185DC9" w:rsidRPr="00F80B7B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IF – </w:t>
            </w:r>
            <w:r w:rsidR="00F80B7B" w:rsidRPr="00F80B7B">
              <w:rPr>
                <w:rFonts w:asciiTheme="minorHAnsi" w:hAnsiTheme="minorHAnsi" w:cstheme="minorHAnsi"/>
              </w:rPr>
              <w:t>învățământ</w:t>
            </w:r>
            <w:r w:rsidRPr="00F80B7B">
              <w:rPr>
                <w:rFonts w:asciiTheme="minorHAnsi" w:hAnsiTheme="minorHAnsi" w:cstheme="minorHAnsi"/>
              </w:rPr>
              <w:t xml:space="preserve"> cu frecvenţă</w:t>
            </w:r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87"/>
        <w:gridCol w:w="426"/>
        <w:gridCol w:w="59"/>
        <w:gridCol w:w="1114"/>
        <w:gridCol w:w="398"/>
        <w:gridCol w:w="428"/>
        <w:gridCol w:w="2848"/>
        <w:gridCol w:w="1603"/>
        <w:gridCol w:w="845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4662C8C7" w:rsidR="0072194E" w:rsidRPr="00F80B7B" w:rsidRDefault="0060753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Metoda elementului finit – elemente avansate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3B11AE57" w:rsidR="0072194E" w:rsidRPr="00F80B7B" w:rsidRDefault="0060753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1.00</w:t>
            </w:r>
          </w:p>
        </w:tc>
      </w:tr>
      <w:tr w:rsidR="00EE62B5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F80B7B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70892EA1" w:rsidR="00EE62B5" w:rsidRPr="00F80B7B" w:rsidRDefault="0060753E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Șef lucr. dr.ing. Gelu DANKU, gelu.danku@mtc.utcluj.ro</w:t>
            </w:r>
          </w:p>
        </w:tc>
      </w:tr>
      <w:tr w:rsidR="00EE62B5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2C3E9050" w:rsidR="00EE62B5" w:rsidRPr="00F80B7B" w:rsidRDefault="0060753E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Șef lucr. dr.ing. Gelu DANKU, gelu.danku@mtc.utcluj.ro</w:t>
            </w:r>
          </w:p>
        </w:tc>
      </w:tr>
      <w:tr w:rsidR="00731F42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5A3A425B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08108AC2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7EE9EEC9" w:rsidR="00731F42" w:rsidRPr="00F80B7B" w:rsidRDefault="0060753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4E53AB17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60753E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731F42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34BF7445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60753E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1"/>
        <w:gridCol w:w="428"/>
        <w:gridCol w:w="569"/>
        <w:gridCol w:w="715"/>
        <w:gridCol w:w="424"/>
        <w:gridCol w:w="858"/>
        <w:gridCol w:w="424"/>
        <w:gridCol w:w="864"/>
        <w:gridCol w:w="136"/>
        <w:gridCol w:w="571"/>
        <w:gridCol w:w="296"/>
        <w:gridCol w:w="560"/>
        <w:gridCol w:w="573"/>
        <w:gridCol w:w="620"/>
        <w:gridCol w:w="234"/>
        <w:gridCol w:w="571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2FD23B10" w:rsidR="00E357B3" w:rsidRPr="00F80B7B" w:rsidRDefault="0060753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217697A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76B7F038" w:rsidR="00E357B3" w:rsidRPr="00F80B7B" w:rsidRDefault="0060753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7916D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4D904D46" w:rsidR="00E357B3" w:rsidRPr="00F80B7B" w:rsidRDefault="006573C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56</w:t>
            </w:r>
            <w:bookmarkStart w:id="0" w:name="_GoBack"/>
            <w:bookmarkEnd w:id="0"/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43B9D54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3FD03A03" w:rsidR="00E357B3" w:rsidRPr="00F80B7B" w:rsidRDefault="0060753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764146CD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3C51E07E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05E9E7A0" w:rsidR="00E357B3" w:rsidRPr="00F80B7B" w:rsidRDefault="0060753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35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53711D77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16253FD2" w:rsidR="00E357B3" w:rsidRPr="00F80B7B" w:rsidRDefault="0060753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6B4B1307" w:rsidR="00E357B3" w:rsidRPr="00F80B7B" w:rsidRDefault="0060753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5D833271" w:rsidR="00E357B3" w:rsidRPr="00F80B7B" w:rsidRDefault="0060753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69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79296924" w:rsidR="00E357B3" w:rsidRPr="00F80B7B" w:rsidRDefault="0060753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125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4853815" w:rsidR="00E357B3" w:rsidRPr="00F80B7B" w:rsidRDefault="0060753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38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5DF1FE8D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Absolvent inginerie, ideal inginerie civila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4DC8F488" w:rsidR="00755D78" w:rsidRPr="0060753E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Cunostinte utilizare PC</w:t>
            </w:r>
          </w:p>
        </w:tc>
      </w:tr>
    </w:tbl>
    <w:p w14:paraId="3E1A516A" w14:textId="77777777" w:rsidR="00E357B3" w:rsidRPr="00F80B7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65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1BE8A503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Sala de curs, dotata cu proiector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sala L4/2, Baia Mare, Str. Dr. V. Babes 62A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22FF3F9E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Laborator cu statii de lucru individuale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proiectare asistata, sala L4/2, Baia Mare, Str. Dr. V. Babes 62A, corp C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45"/>
        <w:gridCol w:w="9108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1325E7DB" w14:textId="052EAE1A" w:rsidR="00274367" w:rsidRDefault="00274367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C3 – A</w:t>
            </w:r>
            <w:r w:rsidRPr="00274367">
              <w:rPr>
                <w:rFonts w:asciiTheme="minorHAnsi" w:hAnsiTheme="minorHAnsi" w:cstheme="minorHAnsi"/>
                <w:sz w:val="22"/>
                <w:szCs w:val="22"/>
              </w:rPr>
              <w:t>plică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competențe de calcul numeric</w:t>
            </w:r>
          </w:p>
          <w:p w14:paraId="005BF05D" w14:textId="25334116" w:rsidR="00274367" w:rsidRDefault="00274367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C9 – D</w:t>
            </w:r>
            <w:r w:rsidRPr="00274367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74367">
              <w:rPr>
                <w:rFonts w:asciiTheme="minorHAnsi" w:hAnsiTheme="minorHAnsi" w:cstheme="minorHAnsi"/>
                <w:sz w:val="22"/>
                <w:szCs w:val="22"/>
              </w:rPr>
              <w:t xml:space="preserve"> 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ovada de expertiză disciplinară</w:t>
            </w:r>
          </w:p>
          <w:p w14:paraId="0AB95156" w14:textId="358D9A46" w:rsidR="00274367" w:rsidRPr="00274367" w:rsidRDefault="00274367" w:rsidP="0027436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C11 – D</w:t>
            </w:r>
            <w:r w:rsidRPr="00274367">
              <w:rPr>
                <w:rFonts w:asciiTheme="minorHAnsi" w:hAnsiTheme="minorHAnsi" w:cstheme="minorHAnsi"/>
                <w:sz w:val="22"/>
                <w:szCs w:val="22"/>
              </w:rPr>
              <w:t>efinește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</w:t>
            </w:r>
            <w:r w:rsidRPr="00274367">
              <w:rPr>
                <w:rFonts w:asciiTheme="minorHAnsi" w:hAnsiTheme="minorHAnsi" w:cstheme="minorHAnsi"/>
                <w:sz w:val="22"/>
                <w:szCs w:val="22"/>
              </w:rPr>
              <w:t>erinț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 tehnice</w:t>
            </w:r>
          </w:p>
          <w:p w14:paraId="56C3CF21" w14:textId="77777777" w:rsidR="003E5614" w:rsidRDefault="00274367" w:rsidP="0027436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C12 – D</w:t>
            </w:r>
            <w:r w:rsidRPr="00274367">
              <w:rPr>
                <w:rFonts w:asciiTheme="minorHAnsi" w:hAnsiTheme="minorHAnsi" w:cstheme="minorHAnsi"/>
                <w:sz w:val="22"/>
                <w:szCs w:val="22"/>
              </w:rPr>
              <w:t>esenează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sc</w:t>
            </w:r>
            <w:r w:rsidRPr="00274367">
              <w:rPr>
                <w:rFonts w:asciiTheme="minorHAnsi" w:hAnsiTheme="minorHAnsi" w:cstheme="minorHAnsi"/>
                <w:sz w:val="22"/>
                <w:szCs w:val="22"/>
              </w:rPr>
              <w:t>hițe</w:t>
            </w:r>
          </w:p>
          <w:p w14:paraId="63792B8C" w14:textId="77777777" w:rsidR="00274367" w:rsidRDefault="005075FF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C13 - D</w:t>
            </w:r>
            <w:r w:rsidRPr="005075FF">
              <w:rPr>
                <w:rFonts w:asciiTheme="minorHAnsi" w:hAnsiTheme="minorHAnsi" w:cstheme="minorHAnsi"/>
                <w:sz w:val="22"/>
                <w:szCs w:val="22"/>
              </w:rPr>
              <w:t>eține competențe informatice</w:t>
            </w:r>
          </w:p>
          <w:p w14:paraId="34F17E64" w14:textId="77777777" w:rsidR="005075FF" w:rsidRDefault="005075FF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C18 – E</w:t>
            </w:r>
            <w:r w:rsidRPr="005075FF">
              <w:rPr>
                <w:rFonts w:asciiTheme="minorHAnsi" w:hAnsiTheme="minorHAnsi" w:cstheme="minorHAnsi"/>
                <w:sz w:val="22"/>
                <w:szCs w:val="22"/>
              </w:rPr>
              <w:t>xecută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075FF">
              <w:rPr>
                <w:rFonts w:asciiTheme="minorHAnsi" w:hAnsiTheme="minorHAnsi" w:cstheme="minorHAnsi"/>
                <w:sz w:val="22"/>
                <w:szCs w:val="22"/>
              </w:rPr>
              <w:t>calcule matematice analitice</w:t>
            </w:r>
          </w:p>
          <w:p w14:paraId="32391C5D" w14:textId="77777777" w:rsidR="005075FF" w:rsidRDefault="005075FF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C22 - G</w:t>
            </w:r>
            <w:r w:rsidRPr="005075FF">
              <w:rPr>
                <w:rFonts w:asciiTheme="minorHAnsi" w:hAnsiTheme="minorHAnsi" w:cstheme="minorHAnsi"/>
                <w:sz w:val="22"/>
                <w:szCs w:val="22"/>
              </w:rPr>
              <w:t>estionează date în domeniul cercetării</w:t>
            </w:r>
          </w:p>
          <w:p w14:paraId="4AE419E9" w14:textId="77777777" w:rsidR="005075FF" w:rsidRDefault="005075FF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C27 - I</w:t>
            </w:r>
            <w:r w:rsidRPr="005075FF">
              <w:rPr>
                <w:rFonts w:asciiTheme="minorHAnsi" w:hAnsiTheme="minorHAnsi" w:cstheme="minorHAnsi"/>
                <w:sz w:val="22"/>
                <w:szCs w:val="22"/>
              </w:rPr>
              <w:t>nteracționează profesional în mediile de cercetare și profesionale</w:t>
            </w:r>
          </w:p>
          <w:p w14:paraId="0DDDF267" w14:textId="61E143AE" w:rsidR="005075FF" w:rsidRPr="005075FF" w:rsidRDefault="005075FF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C30 - Pregătește rapoarte științifice</w:t>
            </w:r>
          </w:p>
          <w:p w14:paraId="6A4C045E" w14:textId="77777777" w:rsidR="005075FF" w:rsidRDefault="005075FF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C31 - R</w:t>
            </w:r>
            <w:r w:rsidRPr="005075FF">
              <w:rPr>
                <w:rFonts w:asciiTheme="minorHAnsi" w:hAnsiTheme="minorHAnsi" w:cstheme="minorHAnsi"/>
                <w:sz w:val="22"/>
                <w:szCs w:val="22"/>
              </w:rPr>
              <w:t>edactează rapoarte tehnice</w:t>
            </w:r>
          </w:p>
          <w:p w14:paraId="19F4D8BE" w14:textId="12B83863" w:rsidR="005075FF" w:rsidRPr="005075FF" w:rsidRDefault="005075FF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C38 - Utilizează software CAD</w:t>
            </w:r>
          </w:p>
          <w:p w14:paraId="7362F97B" w14:textId="70C4D172" w:rsidR="005075FF" w:rsidRPr="00F80B7B" w:rsidRDefault="005075FF" w:rsidP="005075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C39 - U</w:t>
            </w:r>
            <w:r w:rsidRPr="005075FF">
              <w:rPr>
                <w:rFonts w:asciiTheme="minorHAnsi" w:hAnsiTheme="minorHAnsi" w:cstheme="minorHAnsi"/>
                <w:sz w:val="22"/>
                <w:szCs w:val="22"/>
              </w:rPr>
              <w:t>tilizează software de desen tehnic</w:t>
            </w: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7F0EED25" w14:textId="349C4B48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CT</w:t>
            </w:r>
            <w:r w:rsidR="00124EC7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– Își asumă responsabilitatea</w:t>
            </w:r>
          </w:p>
          <w:p w14:paraId="7AACA0BF" w14:textId="4CF4B1B4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CT4 – </w:t>
            </w:r>
            <w:r w:rsidR="00124EC7">
              <w:rPr>
                <w:rFonts w:asciiTheme="minorHAnsi" w:hAnsiTheme="minorHAnsi" w:cstheme="minorHAnsi"/>
                <w:sz w:val="22"/>
                <w:szCs w:val="22"/>
              </w:rPr>
              <w:t>Efectuează calcule</w:t>
            </w:r>
          </w:p>
          <w:p w14:paraId="7474C405" w14:textId="722360AD" w:rsidR="00EE0BA5" w:rsidRPr="00F80B7B" w:rsidRDefault="001422FA" w:rsidP="00124EC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CT</w:t>
            </w:r>
            <w:r w:rsidR="00124EC7">
              <w:rPr>
                <w:rFonts w:asciiTheme="minorHAnsi" w:hAnsiTheme="minorHAnsi" w:cstheme="minorHAnsi"/>
                <w:sz w:val="22"/>
                <w:szCs w:val="22"/>
              </w:rPr>
              <w:t xml:space="preserve">6 </w:t>
            </w:r>
            <w:r w:rsidR="00124EC7" w:rsidRPr="00F80B7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124EC7">
              <w:rPr>
                <w:rFonts w:asciiTheme="minorHAnsi" w:hAnsiTheme="minorHAnsi" w:cstheme="minorHAnsi"/>
                <w:sz w:val="22"/>
                <w:szCs w:val="22"/>
              </w:rPr>
              <w:t xml:space="preserve"> A</w:t>
            </w:r>
            <w:r w:rsidR="00124EC7" w:rsidRPr="00124EC7">
              <w:rPr>
                <w:rFonts w:asciiTheme="minorHAnsi" w:hAnsiTheme="minorHAnsi" w:cstheme="minorHAnsi"/>
                <w:sz w:val="22"/>
                <w:szCs w:val="22"/>
              </w:rPr>
              <w:t>plică cunoștințe științifice, tehnologice și inginerești;</w:t>
            </w:r>
          </w:p>
        </w:tc>
      </w:tr>
    </w:tbl>
    <w:p w14:paraId="75FAF868" w14:textId="77777777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4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62AFD508" w14:textId="77777777" w:rsidR="0008622A" w:rsidRPr="0008622A" w:rsidRDefault="0008622A" w:rsidP="0008622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08622A">
              <w:rPr>
                <w:rFonts w:asciiTheme="minorHAnsi" w:hAnsiTheme="minorHAnsi" w:cstheme="minorHAnsi"/>
                <w:sz w:val="22"/>
                <w:szCs w:val="22"/>
              </w:rPr>
              <w:t>• Intelegerea si utilizarea modelarii cu elemente finite pentru calculul avansat al structurilor si al subansamblelor structurale</w:t>
            </w:r>
          </w:p>
          <w:p w14:paraId="0E8C758B" w14:textId="77777777" w:rsidR="0008622A" w:rsidRPr="0008622A" w:rsidRDefault="0008622A" w:rsidP="0008622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08622A">
              <w:rPr>
                <w:rFonts w:asciiTheme="minorHAnsi" w:hAnsiTheme="minorHAnsi" w:cstheme="minorHAnsi"/>
                <w:sz w:val="22"/>
                <w:szCs w:val="22"/>
              </w:rPr>
              <w:t>• Identificarea şi descrierea unor metode de concepţie a proiectelor de structuri în acord cu cerinţele normative actuale</w:t>
            </w:r>
          </w:p>
          <w:p w14:paraId="0E3EC997" w14:textId="3D85FC9C" w:rsidR="009939CA" w:rsidRPr="00F80B7B" w:rsidRDefault="0008622A" w:rsidP="0008622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08622A">
              <w:rPr>
                <w:rFonts w:asciiTheme="minorHAnsi" w:hAnsiTheme="minorHAnsi" w:cstheme="minorHAnsi"/>
                <w:sz w:val="22"/>
                <w:szCs w:val="22"/>
              </w:rPr>
              <w:t>• Interpretarea metodologiei de aplicare a soluţiilor de proiect în acord cu cerinţele actuale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0A4F2F3" w14:textId="77777777" w:rsidR="0008622A" w:rsidRPr="0008622A" w:rsidRDefault="0008622A" w:rsidP="0008622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08622A">
              <w:rPr>
                <w:rFonts w:asciiTheme="minorHAnsi" w:hAnsiTheme="minorHAnsi" w:cstheme="minorHAnsi"/>
                <w:sz w:val="22"/>
                <w:szCs w:val="22"/>
              </w:rPr>
              <w:t>• Cunoasterea si utilizarea cu usurinta a modelarii cu elemente finite, a unui program avansat de modelare cu elemente finite si simulare (de ex. Abaqus, Ansys, etc.)</w:t>
            </w:r>
          </w:p>
          <w:p w14:paraId="63093B27" w14:textId="77777777" w:rsidR="0008622A" w:rsidRPr="0008622A" w:rsidRDefault="0008622A" w:rsidP="0008622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08622A">
              <w:rPr>
                <w:rFonts w:asciiTheme="minorHAnsi" w:hAnsiTheme="minorHAnsi" w:cstheme="minorHAnsi"/>
                <w:sz w:val="22"/>
                <w:szCs w:val="22"/>
              </w:rPr>
              <w:t>• Efectuarea de analize neliniare pe piese si subansamble structurale, utilizand modelarea cu elemente finite</w:t>
            </w:r>
          </w:p>
          <w:p w14:paraId="742F3011" w14:textId="77777777" w:rsidR="0008622A" w:rsidRPr="0008622A" w:rsidRDefault="0008622A" w:rsidP="0008622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08622A">
              <w:rPr>
                <w:rFonts w:asciiTheme="minorHAnsi" w:hAnsiTheme="minorHAnsi" w:cstheme="minorHAnsi"/>
                <w:sz w:val="22"/>
                <w:szCs w:val="22"/>
              </w:rPr>
              <w:t>• Compararea soluţiilor tehnice obţinute cu necesităţile practice identificate</w:t>
            </w:r>
          </w:p>
          <w:p w14:paraId="73B29DBC" w14:textId="5153E167" w:rsidR="000E79EE" w:rsidRPr="00F80B7B" w:rsidRDefault="0008622A" w:rsidP="0008622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08622A">
              <w:rPr>
                <w:rFonts w:asciiTheme="minorHAnsi" w:hAnsiTheme="minorHAnsi" w:cstheme="minorHAnsi"/>
                <w:sz w:val="22"/>
                <w:szCs w:val="22"/>
              </w:rPr>
              <w:t>• Analiza comparativă a capabilităţilor unor programe de calcul de uz curent</w:t>
            </w: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15D10A1" w14:textId="42164226" w:rsidR="009939CA" w:rsidRPr="00F80B7B" w:rsidRDefault="009939CA" w:rsidP="0024538F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95B8FF0" w14:textId="77777777" w:rsidR="0008622A" w:rsidRPr="0008622A" w:rsidRDefault="0008622A" w:rsidP="0008622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08622A">
              <w:rPr>
                <w:rFonts w:asciiTheme="minorHAnsi" w:hAnsiTheme="minorHAnsi" w:cstheme="minorHAnsi"/>
                <w:sz w:val="22"/>
                <w:szCs w:val="22"/>
              </w:rPr>
              <w:t>• Executarea responsabilă a unei game variate de sarcini în cadrul unei echipe pluridisciplinare, cu asumarea de roluri pe diferite paliere ierarhice.</w:t>
            </w:r>
          </w:p>
          <w:p w14:paraId="5A53B3EC" w14:textId="18AD9DE4" w:rsidR="009939CA" w:rsidRPr="00F80B7B" w:rsidRDefault="0008622A" w:rsidP="0008622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08622A">
              <w:rPr>
                <w:rFonts w:asciiTheme="minorHAnsi" w:hAnsiTheme="minorHAnsi" w:cstheme="minorHAnsi"/>
                <w:sz w:val="22"/>
                <w:szCs w:val="22"/>
              </w:rPr>
              <w:t>• Recunoaşterea nevoii de formare continuă şi utilizarea eficientă a resurselor informaţionale, de comunicare şi formare profesională asistată (forumuri, programe dedicate, baze de date, cursuri on-line) în limba maternă şi într-o limbă de circulaţie internaţională (engleză, franceză, germană)</w:t>
            </w: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433"/>
        <w:gridCol w:w="6420"/>
      </w:tblGrid>
      <w:tr w:rsidR="00755D78" w:rsidRPr="00F80B7B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3082727A" w:rsidR="00755D78" w:rsidRPr="00F80B7B" w:rsidRDefault="00F04203" w:rsidP="001422FA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>unoasterea si utilizarea cu usurinta a modelarii cu elemente finite, a unui program avansat de mo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delare si simulare (Abaqus, Ansys, SAP2000-ETABS</w:t>
            </w: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EE0BA5" w:rsidRPr="00F80B7B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2F6F1020" w:rsidR="00C347F1" w:rsidRPr="00F80B7B" w:rsidRDefault="00F04203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>Efectuarea de analize neliniare pe piese si subansamble structurale</w:t>
            </w:r>
          </w:p>
        </w:tc>
      </w:tr>
    </w:tbl>
    <w:p w14:paraId="663417A7" w14:textId="77777777" w:rsidR="00B25C53" w:rsidRPr="00F80B7B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F80B7B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1"/>
        <w:gridCol w:w="871"/>
        <w:gridCol w:w="1705"/>
        <w:gridCol w:w="1186"/>
      </w:tblGrid>
      <w:tr w:rsidR="00200FAD" w:rsidRPr="00F80B7B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F80B7B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F04203" w:rsidRPr="00F80B7B" w14:paraId="1248CD22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64B43D3B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2EF4">
              <w:t xml:space="preserve">Descrierea generala a modelarii cu element finit. Scop. </w:t>
            </w:r>
            <w:r w:rsidRPr="00EC2EF4">
              <w:lastRenderedPageBreak/>
              <w:t>Necesitate. Rezultate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4B16E02F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52D55CBF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 xml:space="preserve">Prezentare </w:t>
            </w:r>
            <w:r w:rsidRPr="00F0420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orala. Exemple interactive.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Discutii cu studentii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4203" w:rsidRPr="00F80B7B" w14:paraId="7DE32D3D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719DE9A1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2EF4">
              <w:lastRenderedPageBreak/>
              <w:t>Tipuri de elemente finite – unidimensionale, bidimensionale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5FFEBB01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4203" w:rsidRPr="00F80B7B" w14:paraId="07CF2544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5218C697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2EF4">
              <w:t>Proceduri numerice  in metoda  elementului  finit. Formularea  matriceală a ecuațiilor fundamentale ale teoriei elasticităţii.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50DD6F90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4203" w:rsidRPr="00F80B7B" w14:paraId="54950EB8" w14:textId="77777777" w:rsidTr="00E7107F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0D56211" w14:textId="1B876780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2EF4">
              <w:t>Ecuația fundamentală a elementului finit.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5CA6879D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4203" w:rsidRPr="00F80B7B" w14:paraId="004A07CD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75628C7F" w14:textId="349A4868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2EF4">
              <w:t>Element finit tip bară, element finit triunghiular.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4AB39825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4203" w:rsidRPr="00F80B7B" w14:paraId="6DEDC668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31A01F7" w14:textId="1DD88C62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2EF4">
              <w:t>Matrici de rigiditate. Forțe nodale echivalente. Grade de libertate.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530CD8AC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4203" w:rsidRPr="00F80B7B" w14:paraId="2F68B6EE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55E17A18" w14:textId="178E53D6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2EF4">
              <w:t>Descrierea programului de calcul si simulare Abaqus v.6.13.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4DD53B17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4203" w:rsidRPr="00F80B7B" w14:paraId="69BA2100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C9D6F9A" w14:textId="0425A3D6" w:rsidR="00F04203" w:rsidRPr="00EC2EF4" w:rsidRDefault="00F04203" w:rsidP="001422FA">
            <w:pPr>
              <w:spacing w:line="276" w:lineRule="auto"/>
            </w:pPr>
            <w:r w:rsidRPr="007E7130">
              <w:t>Moduri de discretizare. Moduri de analiza.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ECF5BFB" w14:textId="790BC329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2408A1C0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A31F613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4203" w:rsidRPr="00F80B7B" w14:paraId="6337103F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A9E71C0" w14:textId="330AF088" w:rsidR="00F04203" w:rsidRPr="00EC2EF4" w:rsidRDefault="00F04203" w:rsidP="001422FA">
            <w:pPr>
              <w:spacing w:line="276" w:lineRule="auto"/>
            </w:pPr>
            <w:r w:rsidRPr="007E7130">
              <w:t>Modelarea materialelor izotrope si anizotrope.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5B7ED520" w14:textId="534B01DE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2BC30890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42C5147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4203" w:rsidRPr="00F80B7B" w14:paraId="2A2676B2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012DFAE" w14:textId="45BA5631" w:rsidR="00F04203" w:rsidRPr="00EC2EF4" w:rsidRDefault="00F04203" w:rsidP="001422FA">
            <w:pPr>
              <w:spacing w:line="276" w:lineRule="auto"/>
            </w:pPr>
            <w:r w:rsidRPr="007E7130">
              <w:t>Prelucrarea rezultatelor furnizate de calculator.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5F1BF119" w14:textId="7F9372CB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65" w:type="pct"/>
            <w:vMerge/>
            <w:vAlign w:val="center"/>
          </w:tcPr>
          <w:p w14:paraId="4DFD3295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58A6A8E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4203" w:rsidRPr="00F80B7B" w14:paraId="41E3A49D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0BBB399" w14:textId="188965E7" w:rsidR="00F04203" w:rsidRPr="00EC2EF4" w:rsidRDefault="00F04203" w:rsidP="001422FA">
            <w:pPr>
              <w:spacing w:line="276" w:lineRule="auto"/>
            </w:pPr>
            <w:r w:rsidRPr="007E7130">
              <w:t>Interpretarea rezultatelor. Trasarea unor curbe de comportare.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1BE5EC52" w14:textId="56A7CB15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EA7C34E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4FC660B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4203" w:rsidRPr="00F80B7B" w14:paraId="184C4365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74199588" w14:textId="2D82100C" w:rsidR="00F04203" w:rsidRPr="007E7130" w:rsidRDefault="00F04203" w:rsidP="001422FA">
            <w:pPr>
              <w:spacing w:line="276" w:lineRule="auto"/>
            </w:pPr>
            <w:r>
              <w:t>Modelarea structurilor cu bare, elemente de tip shell si solide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148A8695" w14:textId="71AE5E25" w:rsidR="00F04203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Align w:val="center"/>
          </w:tcPr>
          <w:p w14:paraId="2159C57E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Align w:val="center"/>
          </w:tcPr>
          <w:p w14:paraId="0BFA3191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F80B7B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D59915A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47075A08" w14:textId="77777777" w:rsidR="00F80B7B" w:rsidRPr="00F80B7B" w:rsidRDefault="00F80B7B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4D9E6973" w14:textId="77777777" w:rsidR="00F04203" w:rsidRPr="00F04203" w:rsidRDefault="00F04203" w:rsidP="00F04203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>Zienkiewicz, O., C., The Finite Element Method in Engineering Science, London, McGraw-Hill, 1971.</w:t>
            </w:r>
          </w:p>
          <w:p w14:paraId="5140396B" w14:textId="77777777" w:rsidR="00F04203" w:rsidRPr="00F04203" w:rsidRDefault="00F04203" w:rsidP="00F04203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>Michael I., Metoda elementelor finite. Bazele teoretice. Element finit tip bară, Ed. Politehnica, Timişoara,</w:t>
            </w:r>
          </w:p>
          <w:p w14:paraId="27E79324" w14:textId="77777777" w:rsidR="00F04203" w:rsidRPr="00F04203" w:rsidRDefault="00F04203" w:rsidP="00F04203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>2006</w:t>
            </w:r>
          </w:p>
          <w:p w14:paraId="7A049AAD" w14:textId="77777777" w:rsidR="00F04203" w:rsidRPr="00F04203" w:rsidRDefault="00F04203" w:rsidP="00F04203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>Manescu T., Analiza structurală prin metoda elementelor finite, Ed. Orizonturi Universitare,Timişoara, 2005</w:t>
            </w:r>
          </w:p>
          <w:p w14:paraId="1DAECD72" w14:textId="77777777" w:rsidR="00F04203" w:rsidRPr="00F04203" w:rsidRDefault="00F04203" w:rsidP="00F04203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>Petrina P., Statica constructiilor in formulare matriceala, Ed.UT Press Cluj Napoca, 2002</w:t>
            </w:r>
          </w:p>
          <w:p w14:paraId="560C45C9" w14:textId="77777777" w:rsidR="00F04203" w:rsidRPr="00F04203" w:rsidRDefault="00F04203" w:rsidP="00F04203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>Comsa I., Metoda elementului finit - curs introductiv, Ed. UT Press, Cluj Napoca, 2000</w:t>
            </w:r>
          </w:p>
          <w:p w14:paraId="2FDE12C7" w14:textId="77777777" w:rsidR="00F04203" w:rsidRPr="00F04203" w:rsidRDefault="00F04203" w:rsidP="00F04203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>Colectiv, Metoda elementelor finite. Brasov, Editura Universitatii "Transilvania", 2001</w:t>
            </w:r>
          </w:p>
          <w:p w14:paraId="75831F33" w14:textId="77777777" w:rsidR="00F04203" w:rsidRPr="00F04203" w:rsidRDefault="00F04203" w:rsidP="00F04203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>Saced Moaveni, Finite Element Analysis - Theory and Application with ANSYS, Prentice Hall, New Jersey</w:t>
            </w:r>
          </w:p>
          <w:p w14:paraId="4250EF99" w14:textId="77777777" w:rsidR="00F04203" w:rsidRPr="00F04203" w:rsidRDefault="00F04203" w:rsidP="00F04203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>Filip Vacarescu Daniela, Rezistenta Materialelor. Elemente de proiectare, Editura Risoprint, Cluj Napoca, 2003</w:t>
            </w:r>
          </w:p>
          <w:p w14:paraId="36049507" w14:textId="77777777" w:rsidR="00F04203" w:rsidRPr="00F04203" w:rsidRDefault="00F04203" w:rsidP="00F04203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>Filip Vacarescu Daniela, Strength of Materials. Breviary, Editura Risoprint, Cluj Napoca, 2003</w:t>
            </w:r>
          </w:p>
          <w:p w14:paraId="68D5FC37" w14:textId="77777777" w:rsidR="00F04203" w:rsidRPr="00F04203" w:rsidRDefault="00F04203" w:rsidP="00F04203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>Naslau, P., Metode numerice, Editura Politehnica, 1999</w:t>
            </w:r>
          </w:p>
          <w:p w14:paraId="7439BF8A" w14:textId="77777777" w:rsidR="00F04203" w:rsidRPr="00F04203" w:rsidRDefault="00F04203" w:rsidP="00F04203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>Ebanca, D., Metode de calcul numeric, Editura Sitech, 1994</w:t>
            </w:r>
          </w:p>
          <w:p w14:paraId="6676111C" w14:textId="77777777" w:rsidR="00F04203" w:rsidRPr="00F04203" w:rsidRDefault="00F04203" w:rsidP="00F04203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>Martin, O., Probleme de analiza numerica, Editura Matrix Rom, 1999.</w:t>
            </w:r>
          </w:p>
          <w:p w14:paraId="5A7B424D" w14:textId="77777777" w:rsidR="00F04203" w:rsidRPr="00F04203" w:rsidRDefault="00F04203" w:rsidP="00F04203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>Nicolae Pop, Metode de calcul numeric, Editura Risoprint, Cluj  Napoca 2002</w:t>
            </w:r>
          </w:p>
          <w:p w14:paraId="45AB69BA" w14:textId="77777777" w:rsidR="00F04203" w:rsidRPr="00F04203" w:rsidRDefault="00F04203" w:rsidP="00F04203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>Ivan, A., Numerical Methods, Editura Orizonturi Universitare, Timişoara, 2003</w:t>
            </w:r>
          </w:p>
          <w:p w14:paraId="5C03D1AC" w14:textId="77777777" w:rsidR="00F04203" w:rsidRPr="00F04203" w:rsidRDefault="00F04203" w:rsidP="00F04203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>Chiorean C., G. Metoda elementului finit. Note de curs online</w:t>
            </w:r>
          </w:p>
          <w:p w14:paraId="4D7AB07E" w14:textId="33E0592F" w:rsidR="00F80B7B" w:rsidRPr="00F80B7B" w:rsidRDefault="00F80B7B" w:rsidP="00F04203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76D19D39" w14:textId="77777777" w:rsidR="00F80B7B" w:rsidRPr="00F80B7B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Suport de curs în format electronic; </w:t>
            </w:r>
          </w:p>
          <w:p w14:paraId="62899089" w14:textId="77777777" w:rsidR="00F80B7B" w:rsidRPr="00F80B7B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7D3F08D7" w14:textId="2BFB92E5" w:rsidR="00E357B3" w:rsidRPr="00F04203" w:rsidRDefault="00F04203" w:rsidP="00F04203">
            <w:pPr>
              <w:pStyle w:val="ListParagraph"/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>Filip Vacarescu Daniela, Metoda elementului finit. Note de curs pdf.</w:t>
            </w:r>
          </w:p>
        </w:tc>
      </w:tr>
    </w:tbl>
    <w:p w14:paraId="0978DC4E" w14:textId="77777777" w:rsidR="0012489D" w:rsidRPr="00F80B7B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1"/>
        <w:gridCol w:w="871"/>
        <w:gridCol w:w="1705"/>
        <w:gridCol w:w="1186"/>
      </w:tblGrid>
      <w:tr w:rsidR="00200FAD" w:rsidRPr="00F80B7B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F04203" w:rsidRPr="00F80B7B" w14:paraId="4218510C" w14:textId="77777777" w:rsidTr="00971915">
        <w:tc>
          <w:tcPr>
            <w:tcW w:w="3091" w:type="pct"/>
            <w:shd w:val="clear" w:color="auto" w:fill="E0E0E0"/>
          </w:tcPr>
          <w:p w14:paraId="45140294" w14:textId="0E7AAEC3" w:rsidR="00F04203" w:rsidRPr="00F80B7B" w:rsidRDefault="00F04203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7641D">
              <w:t>Prezentare generala a programului Abaqus. Prezentarea optiunilor meniului.</w:t>
            </w:r>
          </w:p>
        </w:tc>
        <w:tc>
          <w:tcPr>
            <w:tcW w:w="442" w:type="pct"/>
            <w:vAlign w:val="center"/>
          </w:tcPr>
          <w:p w14:paraId="2BB3B1DF" w14:textId="030BC515" w:rsidR="00F04203" w:rsidRPr="00F80B7B" w:rsidRDefault="005A7F3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7B43FB67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 xml:space="preserve">Predare interactiva. </w:t>
            </w:r>
            <w:r w:rsidRPr="00F0420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Rezolvarea unor exemple simple si complexe. Urmarirea evolutiei studentilor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prin evaluare continuă</w:t>
            </w:r>
          </w:p>
        </w:tc>
        <w:tc>
          <w:tcPr>
            <w:tcW w:w="602" w:type="pct"/>
            <w:vMerge w:val="restart"/>
            <w:vAlign w:val="center"/>
          </w:tcPr>
          <w:p w14:paraId="5FC92188" w14:textId="77777777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4203" w:rsidRPr="00F80B7B" w14:paraId="71B27CD6" w14:textId="77777777" w:rsidTr="00971915">
        <w:tc>
          <w:tcPr>
            <w:tcW w:w="3091" w:type="pct"/>
            <w:shd w:val="clear" w:color="auto" w:fill="E0E0E0"/>
          </w:tcPr>
          <w:p w14:paraId="43FF3163" w14:textId="738C2176" w:rsidR="00F04203" w:rsidRPr="00F80B7B" w:rsidRDefault="00F04203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7641D">
              <w:lastRenderedPageBreak/>
              <w:t>Modelarea si analiza statica lineara a unui cadru metalic modelat cu elemente de tip bara.</w:t>
            </w:r>
          </w:p>
        </w:tc>
        <w:tc>
          <w:tcPr>
            <w:tcW w:w="442" w:type="pct"/>
            <w:vAlign w:val="center"/>
          </w:tcPr>
          <w:p w14:paraId="30167D41" w14:textId="75946981" w:rsidR="00F04203" w:rsidRPr="00F80B7B" w:rsidRDefault="005A7F3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4203" w:rsidRPr="00F80B7B" w14:paraId="71E67693" w14:textId="77777777" w:rsidTr="00971915">
        <w:tc>
          <w:tcPr>
            <w:tcW w:w="3091" w:type="pct"/>
            <w:shd w:val="clear" w:color="auto" w:fill="E0E0E0"/>
          </w:tcPr>
          <w:p w14:paraId="1789B230" w14:textId="4B36B277" w:rsidR="00F04203" w:rsidRPr="00F80B7B" w:rsidRDefault="00F04203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7641D">
              <w:lastRenderedPageBreak/>
              <w:t>Modelarea si analize unei placi metalice gaurite cu elemente de tip placa curba subtire (shell). Observarea starii de tensiuni sub actiunea unei incarcari date.</w:t>
            </w:r>
          </w:p>
        </w:tc>
        <w:tc>
          <w:tcPr>
            <w:tcW w:w="442" w:type="pct"/>
            <w:vAlign w:val="center"/>
          </w:tcPr>
          <w:p w14:paraId="18858F11" w14:textId="59A06084" w:rsidR="00F04203" w:rsidRPr="00F80B7B" w:rsidRDefault="005A7F3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4203" w:rsidRPr="00F80B7B" w14:paraId="2D20CD5D" w14:textId="77777777" w:rsidTr="00971915">
        <w:trPr>
          <w:trHeight w:val="285"/>
        </w:trPr>
        <w:tc>
          <w:tcPr>
            <w:tcW w:w="3091" w:type="pct"/>
            <w:shd w:val="clear" w:color="auto" w:fill="E0E0E0"/>
          </w:tcPr>
          <w:p w14:paraId="39EA0FC1" w14:textId="3FAD832B" w:rsidR="00F04203" w:rsidRPr="00F80B7B" w:rsidRDefault="00F04203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7641D">
              <w:t>Modelarea  unei  grinzi  cu  zabrele  din  lemn  cu  elemente  de  tip  TRUSS. Simularea comportamentului acesteia sub incarcari reale.</w:t>
            </w:r>
          </w:p>
        </w:tc>
        <w:tc>
          <w:tcPr>
            <w:tcW w:w="442" w:type="pct"/>
            <w:vAlign w:val="center"/>
          </w:tcPr>
          <w:p w14:paraId="636B2325" w14:textId="78A392DF" w:rsidR="00F04203" w:rsidRPr="00F80B7B" w:rsidRDefault="005A7F3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4203" w:rsidRPr="00F80B7B" w14:paraId="307155B0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0E12CB40" w14:textId="25B3E957" w:rsidR="00F04203" w:rsidRPr="00F80B7B" w:rsidRDefault="00F04203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7641D">
              <w:t>Analiza stabilitatii si modurilor de flambaj pentru un profil HEA modelat cu elemente de tip SHELL.</w:t>
            </w:r>
          </w:p>
        </w:tc>
        <w:tc>
          <w:tcPr>
            <w:tcW w:w="442" w:type="pct"/>
            <w:vAlign w:val="center"/>
          </w:tcPr>
          <w:p w14:paraId="020C108C" w14:textId="36467CEF" w:rsidR="00F04203" w:rsidRPr="00F80B7B" w:rsidRDefault="005A7F3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4203" w:rsidRPr="00F80B7B" w14:paraId="5804A44C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53D77E69" w14:textId="0DC962BF" w:rsidR="00F04203" w:rsidRPr="00F80B7B" w:rsidRDefault="00F04203" w:rsidP="005A7F3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7641D">
              <w:t>Discretizarea unui panou prefabricat din beton. Modele de material pentru beton.</w:t>
            </w:r>
          </w:p>
        </w:tc>
        <w:tc>
          <w:tcPr>
            <w:tcW w:w="442" w:type="pct"/>
            <w:vAlign w:val="center"/>
          </w:tcPr>
          <w:p w14:paraId="0D1960B5" w14:textId="4933A355" w:rsidR="00F04203" w:rsidRPr="00F80B7B" w:rsidRDefault="005A7F3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865" w:type="pct"/>
            <w:vMerge/>
            <w:vAlign w:val="center"/>
          </w:tcPr>
          <w:p w14:paraId="219FBC13" w14:textId="77777777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4203" w:rsidRPr="00F80B7B" w14:paraId="749D31AA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38AA7A27" w14:textId="3BA66E03" w:rsidR="00F04203" w:rsidRPr="00F80B7B" w:rsidRDefault="00F04203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7641D">
              <w:t>Definirea si analiza unei probleme de contact intre doua corpuri rigide.</w:t>
            </w:r>
          </w:p>
        </w:tc>
        <w:tc>
          <w:tcPr>
            <w:tcW w:w="442" w:type="pct"/>
            <w:vAlign w:val="center"/>
          </w:tcPr>
          <w:p w14:paraId="7F1CED26" w14:textId="5D0DCACB" w:rsidR="00F04203" w:rsidRPr="00F80B7B" w:rsidRDefault="005A7F3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865" w:type="pct"/>
            <w:vMerge/>
            <w:vAlign w:val="center"/>
          </w:tcPr>
          <w:p w14:paraId="13C2D9D9" w14:textId="77777777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52C03DE" w14:textId="77777777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4203" w:rsidRPr="00F80B7B" w14:paraId="3BA34948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000BBD61" w14:textId="1877D68E" w:rsidR="00F04203" w:rsidRPr="005A7F32" w:rsidRDefault="005A7F32" w:rsidP="005A7F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en-US"/>
              </w:rPr>
            </w:pPr>
            <w:r w:rsidRPr="0077641D">
              <w:t xml:space="preserve">Definirea si analiza unei </w:t>
            </w:r>
            <w:r>
              <w:t xml:space="preserve">structuri </w:t>
            </w:r>
            <w:r>
              <w:rPr>
                <w:lang w:val="en-US"/>
              </w:rPr>
              <w:t>/ parti a unei structuri cu elemente de tip solid</w:t>
            </w:r>
          </w:p>
        </w:tc>
        <w:tc>
          <w:tcPr>
            <w:tcW w:w="442" w:type="pct"/>
            <w:vAlign w:val="center"/>
          </w:tcPr>
          <w:p w14:paraId="5D6CF1C7" w14:textId="486EC846" w:rsidR="00F04203" w:rsidRPr="00F80B7B" w:rsidRDefault="005A7F3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865" w:type="pct"/>
            <w:vMerge/>
            <w:vAlign w:val="center"/>
          </w:tcPr>
          <w:p w14:paraId="37843A55" w14:textId="77777777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6BEAA97" w14:textId="77777777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7F32" w:rsidRPr="00F80B7B" w14:paraId="56D065C8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59A4377E" w14:textId="6AE80777" w:rsidR="005A7F32" w:rsidRPr="0077641D" w:rsidRDefault="005A7F3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 w:rsidRPr="00840B98">
              <w:t>Analiza statica nelineara a unui cadru plan. Trasarea curbei forta-deplasare.</w:t>
            </w:r>
          </w:p>
        </w:tc>
        <w:tc>
          <w:tcPr>
            <w:tcW w:w="442" w:type="pct"/>
            <w:vAlign w:val="center"/>
          </w:tcPr>
          <w:p w14:paraId="0BF1BE43" w14:textId="7BC95C37" w:rsidR="005A7F32" w:rsidRPr="00F80B7B" w:rsidRDefault="005A7F3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865" w:type="pct"/>
            <w:vMerge/>
            <w:vAlign w:val="center"/>
          </w:tcPr>
          <w:p w14:paraId="541CC085" w14:textId="77777777" w:rsidR="005A7F32" w:rsidRPr="00F80B7B" w:rsidRDefault="005A7F3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E128049" w14:textId="77777777" w:rsidR="005A7F32" w:rsidRPr="00F80B7B" w:rsidRDefault="005A7F3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7F32" w:rsidRPr="00F80B7B" w14:paraId="4875CDD4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6D983E5F" w14:textId="62734921" w:rsidR="005A7F32" w:rsidRPr="0077641D" w:rsidRDefault="005A7F3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  <w:r w:rsidRPr="00840B98">
              <w:t>Cerinte si domenii de aplicare pentru dezvoltarea studiilor parametrice cu EF.</w:t>
            </w:r>
          </w:p>
        </w:tc>
        <w:tc>
          <w:tcPr>
            <w:tcW w:w="442" w:type="pct"/>
            <w:vAlign w:val="center"/>
          </w:tcPr>
          <w:p w14:paraId="049DAC17" w14:textId="76E39307" w:rsidR="005A7F32" w:rsidRPr="00F80B7B" w:rsidRDefault="005A7F3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865" w:type="pct"/>
            <w:vMerge/>
            <w:vAlign w:val="center"/>
          </w:tcPr>
          <w:p w14:paraId="2FDF9F49" w14:textId="77777777" w:rsidR="005A7F32" w:rsidRPr="00F80B7B" w:rsidRDefault="005A7F3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0EE7E73" w14:textId="77777777" w:rsidR="005A7F32" w:rsidRPr="00F80B7B" w:rsidRDefault="005A7F3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F80B7B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63522D" w:rsidRPr="00F80B7B" w:rsidRDefault="0000086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511588F8" w14:textId="138C66B6" w:rsidR="001422FA" w:rsidRPr="005A7F32" w:rsidRDefault="001422FA" w:rsidP="001422FA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b/>
                <w:sz w:val="22"/>
                <w:szCs w:val="22"/>
              </w:rPr>
              <w:t>In biblioteca UTCN</w:t>
            </w:r>
          </w:p>
          <w:p w14:paraId="37914E24" w14:textId="57D1F345" w:rsidR="005A7F32" w:rsidRPr="005A7F32" w:rsidRDefault="005A7F32" w:rsidP="005A7F3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Zienkiewicz, O., C., The Finite Element Method in Engineering Science, London, McGraw-Hill, 1971.</w:t>
            </w:r>
          </w:p>
          <w:p w14:paraId="5C6F936B" w14:textId="33180C9A" w:rsidR="005A7F32" w:rsidRPr="005A7F32" w:rsidRDefault="005A7F32" w:rsidP="005A7F3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Michael I., Metoda elementelor finite. Bazele teoretice. Element finit tip bară, Ed. Politehnica, Timişoara,</w:t>
            </w:r>
          </w:p>
          <w:p w14:paraId="3F774FA1" w14:textId="77777777" w:rsidR="005A7F32" w:rsidRPr="005A7F32" w:rsidRDefault="005A7F32" w:rsidP="005A7F3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2006</w:t>
            </w:r>
          </w:p>
          <w:p w14:paraId="5F36B292" w14:textId="1CE76F6E" w:rsidR="005A7F32" w:rsidRPr="005A7F32" w:rsidRDefault="005A7F32" w:rsidP="005A7F3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Manescu T., Analiza structurală prin metoda elementelor finite, Ed. Orizonturi Universitare,Timişoara, 2005</w:t>
            </w:r>
          </w:p>
          <w:p w14:paraId="506D7822" w14:textId="2B745C2D" w:rsidR="005A7F32" w:rsidRPr="005A7F32" w:rsidRDefault="005A7F32" w:rsidP="005A7F3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Petrina P., Statica constructiilor in formulare matriceala, Ed.UT Press Cluj Napoca, 2002</w:t>
            </w:r>
          </w:p>
          <w:p w14:paraId="12A69C2D" w14:textId="037ABD94" w:rsidR="005A7F32" w:rsidRPr="005A7F32" w:rsidRDefault="005A7F32" w:rsidP="005A7F3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Comsa I., Metoda elementului finit - curs introductiv, Ed. UT Press, Cluj Napoca, 2000</w:t>
            </w:r>
          </w:p>
          <w:p w14:paraId="1CC22C70" w14:textId="02202667" w:rsidR="005A7F32" w:rsidRPr="005A7F32" w:rsidRDefault="005A7F32" w:rsidP="005A7F3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Colectiv, Metoda elementelor finite. Brasov, Editura Universitatii "Transilvania", 2001</w:t>
            </w:r>
          </w:p>
          <w:p w14:paraId="602F801B" w14:textId="6407041F" w:rsidR="005A7F32" w:rsidRPr="005A7F32" w:rsidRDefault="005A7F32" w:rsidP="005A7F3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Saced Moaveni, Finite Element Analysis - Theory and Application with ANSYS, Prentice Hall, New Jersey</w:t>
            </w:r>
          </w:p>
          <w:p w14:paraId="19526739" w14:textId="3EB3077C" w:rsidR="005A7F32" w:rsidRPr="005A7F32" w:rsidRDefault="005A7F32" w:rsidP="005A7F3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Filip Vacarescu Daniela, Rezistenta Materialelor. Elemente de proiectare, Editura Risoprint, Cluj Napoca, 2003</w:t>
            </w:r>
          </w:p>
          <w:p w14:paraId="094EC044" w14:textId="40C2FE77" w:rsidR="005A7F32" w:rsidRPr="005A7F32" w:rsidRDefault="005A7F32" w:rsidP="005A7F3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Filip Vacarescu Daniela, Strength of Materials. Breviary, Editura Risoprint, Cluj Napoca, 2003</w:t>
            </w:r>
          </w:p>
          <w:p w14:paraId="2D3299EA" w14:textId="50B528E7" w:rsidR="005A7F32" w:rsidRPr="005A7F32" w:rsidRDefault="005A7F32" w:rsidP="005A7F3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Naslau, P., Metode numerice, Editura Politehnica, 1999</w:t>
            </w:r>
          </w:p>
          <w:p w14:paraId="09477C1B" w14:textId="7F7F9CFC" w:rsidR="005A7F32" w:rsidRPr="005A7F32" w:rsidRDefault="005A7F32" w:rsidP="005A7F3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Ebanca, D., Metode de calcul numeric, Editura Sitech, 1994</w:t>
            </w:r>
          </w:p>
          <w:p w14:paraId="1670BFF9" w14:textId="3ABBEC91" w:rsidR="005A7F32" w:rsidRPr="005A7F32" w:rsidRDefault="005A7F32" w:rsidP="005A7F3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Martin, O., Probleme de analiza numerica, Editura Matrix Rom, 1999.</w:t>
            </w:r>
          </w:p>
          <w:p w14:paraId="7E8174B7" w14:textId="06CCD100" w:rsidR="005A7F32" w:rsidRPr="005A7F32" w:rsidRDefault="005A7F32" w:rsidP="005A7F3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Nicolae Pop, Metode de calcul numeric, Editura Risoprint, Cluj  Napoca 2002</w:t>
            </w:r>
          </w:p>
          <w:p w14:paraId="476798B3" w14:textId="4E0F129F" w:rsidR="005A7F32" w:rsidRPr="005A7F32" w:rsidRDefault="005A7F32" w:rsidP="005A7F3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14.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Ivan, A., Numerical Methods, Editura Orizonturi Universitare, Timişoara, 2003</w:t>
            </w:r>
          </w:p>
          <w:p w14:paraId="6C59ED68" w14:textId="40806969" w:rsidR="005A7F32" w:rsidRPr="005A7F32" w:rsidRDefault="005A7F32" w:rsidP="005A7F3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15.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Chiorean C., G. Metoda elementului finit. Note de curs online</w:t>
            </w:r>
          </w:p>
          <w:p w14:paraId="49D17455" w14:textId="77777777" w:rsidR="005A7F32" w:rsidRDefault="005A7F32" w:rsidP="005A7F3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16.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A7F32">
              <w:rPr>
                <w:rFonts w:asciiTheme="minorHAnsi" w:hAnsiTheme="minorHAnsi" w:cstheme="minorHAnsi"/>
                <w:sz w:val="22"/>
                <w:szCs w:val="22"/>
              </w:rPr>
              <w:t>Filip Vacarescu Daniela, Metoda elementului finit. Note de curs pdf.</w:t>
            </w:r>
          </w:p>
          <w:p w14:paraId="52B36B1F" w14:textId="0368C104" w:rsidR="001422FA" w:rsidRPr="00F80B7B" w:rsidRDefault="001422FA" w:rsidP="005A7F3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Materiale didactice virtuale </w:t>
            </w:r>
          </w:p>
          <w:p w14:paraId="061DF391" w14:textId="0C4D0EA4" w:rsidR="00E357B3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Prezentări documentaţii şi filme</w:t>
            </w:r>
            <w:r w:rsidR="005A7F32">
              <w:rPr>
                <w:rFonts w:asciiTheme="minorHAnsi" w:hAnsiTheme="minorHAnsi" w:cstheme="minorHAnsi"/>
                <w:sz w:val="22"/>
                <w:szCs w:val="22"/>
              </w:rPr>
              <w:t>, exemple de modelare din mediul online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EE0BA5" w:rsidRPr="00F80B7B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02B41AED" w:rsidR="00EE0BA5" w:rsidRPr="00F80B7B" w:rsidRDefault="005A7F32" w:rsidP="005A7F32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5A7F32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•</w:t>
            </w:r>
            <w:r w:rsidRPr="005A7F32">
              <w:rPr>
                <w:rFonts w:asciiTheme="minorHAnsi" w:eastAsia="Times New Roman" w:hAnsiTheme="minorHAnsi" w:cstheme="minorHAnsi"/>
                <w:sz w:val="22"/>
                <w:szCs w:val="22"/>
              </w:rPr>
              <w:tab/>
              <w:t>Proiectarea și verificarea avansata a structurilor, utilizand modelare cu elemente finite.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Definirea şi calibrarea unui model numeric pentru caracterizarea unui subansamblu structural şi studii parametrice efectuate pe acest model.</w:t>
            </w:r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0"/>
        <w:gridCol w:w="3500"/>
        <w:gridCol w:w="2429"/>
        <w:gridCol w:w="1428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1E03EB" w:rsidRPr="00F80B7B" w14:paraId="0116360D" w14:textId="77777777" w:rsidTr="002E2981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1E03EB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</w:tcPr>
          <w:p w14:paraId="76BF02BF" w14:textId="1BD20AB3" w:rsidR="001E03EB" w:rsidRPr="00F80B7B" w:rsidRDefault="001E03EB" w:rsidP="004863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Test din partea teoretica</w:t>
            </w:r>
            <w:r w:rsidR="004863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- 2 subiecte</w:t>
            </w:r>
          </w:p>
        </w:tc>
        <w:tc>
          <w:tcPr>
            <w:tcW w:w="1250" w:type="pct"/>
            <w:shd w:val="clear" w:color="auto" w:fill="FFFFFF"/>
          </w:tcPr>
          <w:p w14:paraId="18D94A02" w14:textId="2E29FCC0" w:rsidR="001E03EB" w:rsidRPr="00F80B7B" w:rsidRDefault="001E03EB" w:rsidP="0048638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86385">
              <w:rPr>
                <w:rFonts w:asciiTheme="minorHAnsi" w:hAnsiTheme="minorHAnsi" w:cstheme="minorHAnsi"/>
                <w:sz w:val="22"/>
                <w:szCs w:val="22"/>
              </w:rPr>
              <w:t>Proba scrisă – durata  2 ore.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2F0D706D" w:rsidR="001E03EB" w:rsidRPr="00F80B7B" w:rsidRDefault="00486385" w:rsidP="001E03E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4D433B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F80B7B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F80B7B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F80B7B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35F0AB6F" w:rsidR="004D433B" w:rsidRPr="00F80B7B" w:rsidRDefault="001E03EB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Evaluare şi susţinere proiect</w:t>
            </w:r>
            <w:r w:rsidR="00486385">
              <w:rPr>
                <w:rFonts w:asciiTheme="minorHAnsi" w:hAnsiTheme="minorHAnsi" w:cstheme="minorHAnsi"/>
                <w:sz w:val="22"/>
                <w:szCs w:val="22"/>
              </w:rPr>
              <w:t xml:space="preserve"> semestrial extins, modelare pentru un subansamblu structural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10B4E30F" w:rsidR="004D433B" w:rsidRPr="00F80B7B" w:rsidRDefault="001E03EB" w:rsidP="0048638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Proba </w:t>
            </w:r>
            <w:r w:rsidR="00486385">
              <w:rPr>
                <w:rFonts w:asciiTheme="minorHAnsi" w:hAnsiTheme="minorHAnsi" w:cstheme="minorHAnsi"/>
                <w:sz w:val="22"/>
                <w:szCs w:val="22"/>
              </w:rPr>
              <w:t>practică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8638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ore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33738574" w:rsidR="004D433B" w:rsidRPr="00F80B7B" w:rsidRDefault="00486385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4392A340" w:rsidR="00BB331A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Promovarea examenului se face in cazul obtinerii notei minime 5(cinci) la cele doua probe: teorie, proiect.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17"/>
        <w:gridCol w:w="1632"/>
        <w:gridCol w:w="4424"/>
        <w:gridCol w:w="1880"/>
      </w:tblGrid>
      <w:tr w:rsidR="00D22B64" w:rsidRPr="00F80B7B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F80B7B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10D6D6EB" w:rsidR="00DF6F11" w:rsidRPr="00F80B7B" w:rsidRDefault="00185DC9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12</w:t>
            </w:r>
            <w:r w:rsidR="00DF6F11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6F0252FC" w:rsidR="00DF6F11" w:rsidRPr="00F80B7B" w:rsidRDefault="001E03EB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 w:rsidR="0048638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Gelu DANKU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0FA17643" w:rsidR="00DF6F11" w:rsidRPr="00F80B7B" w:rsidRDefault="001E03EB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 w:rsidR="0048638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Gelu DANKU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445FB66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9C0856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8"/>
        <w:gridCol w:w="4055"/>
      </w:tblGrid>
      <w:tr w:rsidR="00D22B64" w:rsidRPr="00F80B7B" w14:paraId="516B075B" w14:textId="77777777" w:rsidTr="64AD0A33">
        <w:trPr>
          <w:trHeight w:val="1373"/>
        </w:trPr>
        <w:tc>
          <w:tcPr>
            <w:tcW w:w="2942" w:type="pct"/>
          </w:tcPr>
          <w:p w14:paraId="36A9B62F" w14:textId="27E88A0A" w:rsidR="00DF6F11" w:rsidRPr="00F80B7B" w:rsidRDefault="46BC33F4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Iunie </w:t>
            </w:r>
            <w:r w:rsidR="00185DC9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395AAEA4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D4188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CFDP</w:t>
            </w:r>
          </w:p>
          <w:p w14:paraId="1B34BE08" w14:textId="5976EF08" w:rsidR="00DF6F11" w:rsidRPr="00F80B7B" w:rsidRDefault="002564AA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Conf.dr.ing. </w:t>
            </w:r>
            <w:r w:rsidR="00486385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Sanda Mărioara NAŞ</w:t>
            </w:r>
          </w:p>
        </w:tc>
      </w:tr>
      <w:tr w:rsidR="00D22B64" w:rsidRPr="00F80B7B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06073284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23B042E" w:rsidR="00DF6F11" w:rsidRPr="00F80B7B" w:rsidRDefault="462A94DA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color w:val="EE0000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E01728C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MANEA Daniela Lucia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92663A" w14:textId="77777777" w:rsidR="00B2227E" w:rsidRDefault="00B2227E" w:rsidP="00D92A9E">
      <w:r>
        <w:separator/>
      </w:r>
    </w:p>
  </w:endnote>
  <w:endnote w:type="continuationSeparator" w:id="0">
    <w:p w14:paraId="77357D0D" w14:textId="77777777" w:rsidR="00B2227E" w:rsidRDefault="00B2227E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7D6F4A" w14:textId="77777777" w:rsidR="00B2227E" w:rsidRDefault="00B2227E" w:rsidP="00D92A9E">
      <w:r>
        <w:separator/>
      </w:r>
    </w:p>
  </w:footnote>
  <w:footnote w:type="continuationSeparator" w:id="0">
    <w:p w14:paraId="770649A3" w14:textId="77777777" w:rsidR="00B2227E" w:rsidRDefault="00B2227E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9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7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8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8"/>
  </w:num>
  <w:num w:numId="4">
    <w:abstractNumId w:val="34"/>
  </w:num>
  <w:num w:numId="5">
    <w:abstractNumId w:val="38"/>
  </w:num>
  <w:num w:numId="6">
    <w:abstractNumId w:val="26"/>
  </w:num>
  <w:num w:numId="7">
    <w:abstractNumId w:val="5"/>
  </w:num>
  <w:num w:numId="8">
    <w:abstractNumId w:val="0"/>
  </w:num>
  <w:num w:numId="9">
    <w:abstractNumId w:val="32"/>
  </w:num>
  <w:num w:numId="10">
    <w:abstractNumId w:val="3"/>
  </w:num>
  <w:num w:numId="11">
    <w:abstractNumId w:val="6"/>
  </w:num>
  <w:num w:numId="12">
    <w:abstractNumId w:val="29"/>
  </w:num>
  <w:num w:numId="13">
    <w:abstractNumId w:val="17"/>
  </w:num>
  <w:num w:numId="14">
    <w:abstractNumId w:val="7"/>
  </w:num>
  <w:num w:numId="15">
    <w:abstractNumId w:val="28"/>
  </w:num>
  <w:num w:numId="16">
    <w:abstractNumId w:val="14"/>
  </w:num>
  <w:num w:numId="17">
    <w:abstractNumId w:val="21"/>
  </w:num>
  <w:num w:numId="18">
    <w:abstractNumId w:val="12"/>
  </w:num>
  <w:num w:numId="19">
    <w:abstractNumId w:val="25"/>
  </w:num>
  <w:num w:numId="20">
    <w:abstractNumId w:val="37"/>
  </w:num>
  <w:num w:numId="21">
    <w:abstractNumId w:val="27"/>
  </w:num>
  <w:num w:numId="22">
    <w:abstractNumId w:val="10"/>
  </w:num>
  <w:num w:numId="23">
    <w:abstractNumId w:val="31"/>
  </w:num>
  <w:num w:numId="24">
    <w:abstractNumId w:val="36"/>
  </w:num>
  <w:num w:numId="25">
    <w:abstractNumId w:val="24"/>
  </w:num>
  <w:num w:numId="26">
    <w:abstractNumId w:val="23"/>
  </w:num>
  <w:num w:numId="27">
    <w:abstractNumId w:val="22"/>
  </w:num>
  <w:num w:numId="28">
    <w:abstractNumId w:val="15"/>
  </w:num>
  <w:num w:numId="29">
    <w:abstractNumId w:val="1"/>
  </w:num>
  <w:num w:numId="30">
    <w:abstractNumId w:val="35"/>
  </w:num>
  <w:num w:numId="31">
    <w:abstractNumId w:val="16"/>
  </w:num>
  <w:num w:numId="32">
    <w:abstractNumId w:val="11"/>
  </w:num>
  <w:num w:numId="33">
    <w:abstractNumId w:val="9"/>
  </w:num>
  <w:num w:numId="34">
    <w:abstractNumId w:val="30"/>
  </w:num>
  <w:num w:numId="35">
    <w:abstractNumId w:val="4"/>
  </w:num>
  <w:num w:numId="36">
    <w:abstractNumId w:val="8"/>
  </w:num>
  <w:num w:numId="37">
    <w:abstractNumId w:val="20"/>
  </w:num>
  <w:num w:numId="38">
    <w:abstractNumId w:val="33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69"/>
    <w:rsid w:val="0000086E"/>
    <w:rsid w:val="00006D0F"/>
    <w:rsid w:val="000117B9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8622A"/>
    <w:rsid w:val="000A3099"/>
    <w:rsid w:val="000C646E"/>
    <w:rsid w:val="000D703F"/>
    <w:rsid w:val="000E1E03"/>
    <w:rsid w:val="000E55D2"/>
    <w:rsid w:val="000E6B2C"/>
    <w:rsid w:val="000E79EE"/>
    <w:rsid w:val="00107C51"/>
    <w:rsid w:val="00120E7A"/>
    <w:rsid w:val="0012489D"/>
    <w:rsid w:val="00124EC7"/>
    <w:rsid w:val="00125CC5"/>
    <w:rsid w:val="00135197"/>
    <w:rsid w:val="00140BB2"/>
    <w:rsid w:val="001422FA"/>
    <w:rsid w:val="001453F8"/>
    <w:rsid w:val="00150705"/>
    <w:rsid w:val="00150A51"/>
    <w:rsid w:val="00164D02"/>
    <w:rsid w:val="00185811"/>
    <w:rsid w:val="00185DC9"/>
    <w:rsid w:val="001909DA"/>
    <w:rsid w:val="001A194A"/>
    <w:rsid w:val="001A4A97"/>
    <w:rsid w:val="001C6B37"/>
    <w:rsid w:val="001E03EB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38F"/>
    <w:rsid w:val="002456C4"/>
    <w:rsid w:val="002564AA"/>
    <w:rsid w:val="00272694"/>
    <w:rsid w:val="00272829"/>
    <w:rsid w:val="00274367"/>
    <w:rsid w:val="00283482"/>
    <w:rsid w:val="002B2076"/>
    <w:rsid w:val="002D2607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B1663"/>
    <w:rsid w:val="003B3BDF"/>
    <w:rsid w:val="003B5E4E"/>
    <w:rsid w:val="003C3715"/>
    <w:rsid w:val="003C6569"/>
    <w:rsid w:val="003C6639"/>
    <w:rsid w:val="003E5614"/>
    <w:rsid w:val="0040327E"/>
    <w:rsid w:val="00421205"/>
    <w:rsid w:val="00441D4B"/>
    <w:rsid w:val="0046209B"/>
    <w:rsid w:val="00464477"/>
    <w:rsid w:val="00465B9C"/>
    <w:rsid w:val="00467486"/>
    <w:rsid w:val="00486385"/>
    <w:rsid w:val="004B0B7F"/>
    <w:rsid w:val="004B619B"/>
    <w:rsid w:val="004D433B"/>
    <w:rsid w:val="004D75F0"/>
    <w:rsid w:val="004E40CE"/>
    <w:rsid w:val="004F4E2A"/>
    <w:rsid w:val="005022A3"/>
    <w:rsid w:val="005032A0"/>
    <w:rsid w:val="005059A8"/>
    <w:rsid w:val="005072F7"/>
    <w:rsid w:val="005075FF"/>
    <w:rsid w:val="005116A9"/>
    <w:rsid w:val="00517118"/>
    <w:rsid w:val="00521E4C"/>
    <w:rsid w:val="00523775"/>
    <w:rsid w:val="0052398A"/>
    <w:rsid w:val="00532018"/>
    <w:rsid w:val="00542BC3"/>
    <w:rsid w:val="00551B6B"/>
    <w:rsid w:val="00556381"/>
    <w:rsid w:val="00556F58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A7F32"/>
    <w:rsid w:val="005C241E"/>
    <w:rsid w:val="005D478C"/>
    <w:rsid w:val="005E1B5B"/>
    <w:rsid w:val="005E4501"/>
    <w:rsid w:val="005E4C72"/>
    <w:rsid w:val="005F0C5A"/>
    <w:rsid w:val="005F705F"/>
    <w:rsid w:val="0060753E"/>
    <w:rsid w:val="00615B27"/>
    <w:rsid w:val="006200A9"/>
    <w:rsid w:val="00633227"/>
    <w:rsid w:val="0063346E"/>
    <w:rsid w:val="00633C91"/>
    <w:rsid w:val="0063522D"/>
    <w:rsid w:val="00641525"/>
    <w:rsid w:val="0064668E"/>
    <w:rsid w:val="006573CC"/>
    <w:rsid w:val="00682FF8"/>
    <w:rsid w:val="0069167B"/>
    <w:rsid w:val="006941A0"/>
    <w:rsid w:val="0069776E"/>
    <w:rsid w:val="006A68F4"/>
    <w:rsid w:val="006B6E47"/>
    <w:rsid w:val="006C480E"/>
    <w:rsid w:val="006D3668"/>
    <w:rsid w:val="006D4686"/>
    <w:rsid w:val="006D6452"/>
    <w:rsid w:val="006E2856"/>
    <w:rsid w:val="006E3206"/>
    <w:rsid w:val="006E7994"/>
    <w:rsid w:val="006F2A14"/>
    <w:rsid w:val="006F40AB"/>
    <w:rsid w:val="0070413A"/>
    <w:rsid w:val="00704D64"/>
    <w:rsid w:val="00712079"/>
    <w:rsid w:val="0072194E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6471"/>
    <w:rsid w:val="007A1AA8"/>
    <w:rsid w:val="007A1C86"/>
    <w:rsid w:val="007A4A04"/>
    <w:rsid w:val="007B4107"/>
    <w:rsid w:val="007B500D"/>
    <w:rsid w:val="007D48E9"/>
    <w:rsid w:val="007F5535"/>
    <w:rsid w:val="007F6D0E"/>
    <w:rsid w:val="00805D7D"/>
    <w:rsid w:val="00813F84"/>
    <w:rsid w:val="00821346"/>
    <w:rsid w:val="008376D2"/>
    <w:rsid w:val="0084213E"/>
    <w:rsid w:val="00850BE5"/>
    <w:rsid w:val="00851507"/>
    <w:rsid w:val="00852C11"/>
    <w:rsid w:val="008615BF"/>
    <w:rsid w:val="008617C0"/>
    <w:rsid w:val="00870EFF"/>
    <w:rsid w:val="008730AD"/>
    <w:rsid w:val="0088732A"/>
    <w:rsid w:val="00892F82"/>
    <w:rsid w:val="00893AFA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6522"/>
    <w:rsid w:val="00934238"/>
    <w:rsid w:val="009427C9"/>
    <w:rsid w:val="009550AB"/>
    <w:rsid w:val="00970760"/>
    <w:rsid w:val="00970ADB"/>
    <w:rsid w:val="00972195"/>
    <w:rsid w:val="00973CD2"/>
    <w:rsid w:val="00973DB3"/>
    <w:rsid w:val="00980CDD"/>
    <w:rsid w:val="009939CA"/>
    <w:rsid w:val="009A584C"/>
    <w:rsid w:val="009B41A1"/>
    <w:rsid w:val="009B7F53"/>
    <w:rsid w:val="009D5502"/>
    <w:rsid w:val="009D7177"/>
    <w:rsid w:val="009E4ED5"/>
    <w:rsid w:val="00A02FFB"/>
    <w:rsid w:val="00A03D9F"/>
    <w:rsid w:val="00A16AD4"/>
    <w:rsid w:val="00A3088B"/>
    <w:rsid w:val="00A34D97"/>
    <w:rsid w:val="00A530B9"/>
    <w:rsid w:val="00A55667"/>
    <w:rsid w:val="00A720E4"/>
    <w:rsid w:val="00A74FB2"/>
    <w:rsid w:val="00A90350"/>
    <w:rsid w:val="00AA0149"/>
    <w:rsid w:val="00AA3253"/>
    <w:rsid w:val="00AB42B3"/>
    <w:rsid w:val="00AD353F"/>
    <w:rsid w:val="00AD7B40"/>
    <w:rsid w:val="00AF2A38"/>
    <w:rsid w:val="00AF53D3"/>
    <w:rsid w:val="00AF5E2A"/>
    <w:rsid w:val="00AF6A03"/>
    <w:rsid w:val="00B162AB"/>
    <w:rsid w:val="00B206DD"/>
    <w:rsid w:val="00B2227E"/>
    <w:rsid w:val="00B2520F"/>
    <w:rsid w:val="00B25C53"/>
    <w:rsid w:val="00B26ADF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5CDF"/>
    <w:rsid w:val="00BE0793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0D5"/>
    <w:rsid w:val="00CC345A"/>
    <w:rsid w:val="00CD1BEF"/>
    <w:rsid w:val="00CD42B8"/>
    <w:rsid w:val="00CD5EC3"/>
    <w:rsid w:val="00CE0774"/>
    <w:rsid w:val="00CE77AC"/>
    <w:rsid w:val="00CF7B75"/>
    <w:rsid w:val="00D00FE1"/>
    <w:rsid w:val="00D103E0"/>
    <w:rsid w:val="00D20459"/>
    <w:rsid w:val="00D22B64"/>
    <w:rsid w:val="00D22FE9"/>
    <w:rsid w:val="00D2529E"/>
    <w:rsid w:val="00D27F59"/>
    <w:rsid w:val="00D36B42"/>
    <w:rsid w:val="00D4188B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50E8C"/>
    <w:rsid w:val="00E61841"/>
    <w:rsid w:val="00E7567A"/>
    <w:rsid w:val="00E856B8"/>
    <w:rsid w:val="00EB596A"/>
    <w:rsid w:val="00EC0A91"/>
    <w:rsid w:val="00ED1C16"/>
    <w:rsid w:val="00ED2DA5"/>
    <w:rsid w:val="00ED57BD"/>
    <w:rsid w:val="00EE0BA5"/>
    <w:rsid w:val="00EE62B5"/>
    <w:rsid w:val="00EF029F"/>
    <w:rsid w:val="00F03771"/>
    <w:rsid w:val="00F03BAA"/>
    <w:rsid w:val="00F04203"/>
    <w:rsid w:val="00F10A16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80B7B"/>
    <w:rsid w:val="00F93958"/>
    <w:rsid w:val="00FA0425"/>
    <w:rsid w:val="00FA36CD"/>
    <w:rsid w:val="00FB14F2"/>
    <w:rsid w:val="00FB173F"/>
    <w:rsid w:val="00FD4B37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39D40C-C70D-43CD-AECF-CBBFAFA12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94b35-48bf-4be8-b720-fef2c2eb22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D1B8B2-1BC4-4CCA-B3D6-82609301C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1647</Words>
  <Characters>9390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11015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Clitan</dc:creator>
  <cp:lastModifiedBy>Office</cp:lastModifiedBy>
  <cp:revision>13</cp:revision>
  <cp:lastPrinted>2025-11-05T09:57:00Z</cp:lastPrinted>
  <dcterms:created xsi:type="dcterms:W3CDTF">2026-06-21T13:02:00Z</dcterms:created>
  <dcterms:modified xsi:type="dcterms:W3CDTF">2026-06-21T14:45:00Z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